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DB89" w14:textId="77777777" w:rsidR="006F25A8" w:rsidRDefault="006F25A8" w:rsidP="006F25A8">
      <w:pPr>
        <w:spacing w:after="0" w:line="240" w:lineRule="auto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56CAB4" wp14:editId="0C562619">
            <wp:simplePos x="0" y="0"/>
            <wp:positionH relativeFrom="column">
              <wp:posOffset>248920</wp:posOffset>
            </wp:positionH>
            <wp:positionV relativeFrom="paragraph">
              <wp:posOffset>0</wp:posOffset>
            </wp:positionV>
            <wp:extent cx="1471930" cy="20332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12268" r="15313"/>
                    <a:stretch/>
                  </pic:blipFill>
                  <pic:spPr bwMode="auto">
                    <a:xfrm>
                      <a:off x="0" y="0"/>
                      <a:ext cx="1471930" cy="203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686464" w14:textId="600031B8" w:rsidR="006F25A8" w:rsidRDefault="006F25A8" w:rsidP="006F25A8">
      <w:pPr>
        <w:tabs>
          <w:tab w:val="center" w:pos="4680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 xml:space="preserve">EMS Provider </w:t>
      </w:r>
      <w:r>
        <w:rPr>
          <w:b/>
          <w:bCs/>
        </w:rPr>
        <w:t>Self-</w:t>
      </w:r>
      <w:r>
        <w:rPr>
          <w:b/>
          <w:bCs/>
        </w:rPr>
        <w:t>Screening Checklist</w:t>
      </w:r>
    </w:p>
    <w:p w14:paraId="24A006BE" w14:textId="0B3EC5E1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i/>
          <w:iCs/>
        </w:rPr>
        <w:tab/>
      </w:r>
      <w:r>
        <w:rPr>
          <w:i/>
          <w:iCs/>
        </w:rPr>
        <w:t>For Use Prior to Shift</w:t>
      </w:r>
    </w:p>
    <w:p w14:paraId="2A2F6DFB" w14:textId="77777777" w:rsidR="006F25A8" w:rsidRDefault="006F25A8" w:rsidP="006F25A8">
      <w:pPr>
        <w:tabs>
          <w:tab w:val="center" w:pos="4680"/>
        </w:tabs>
        <w:spacing w:after="0" w:line="240" w:lineRule="auto"/>
        <w:ind w:firstLine="360"/>
        <w:rPr>
          <w:b/>
          <w:bCs/>
        </w:rPr>
      </w:pPr>
      <w:r>
        <w:rPr>
          <w:b/>
          <w:bCs/>
        </w:rPr>
        <w:tab/>
      </w:r>
    </w:p>
    <w:p w14:paraId="00D430C5" w14:textId="77777777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EMS providers should </w:t>
      </w:r>
      <w:r>
        <w:rPr>
          <w:b/>
          <w:bCs/>
        </w:rPr>
        <w:t xml:space="preserve">take their temperature twice daily: </w:t>
      </w:r>
      <w:r w:rsidRPr="005761D2">
        <w:rPr>
          <w:b/>
          <w:bCs/>
        </w:rPr>
        <w:t>prior to the start of their shift</w:t>
      </w:r>
      <w:r>
        <w:rPr>
          <w:b/>
          <w:bCs/>
        </w:rPr>
        <w:t xml:space="preserve"> and repeat every 12-hours</w:t>
      </w:r>
      <w:r w:rsidRPr="005761D2">
        <w:rPr>
          <w:b/>
          <w:bCs/>
        </w:rPr>
        <w:t>.</w:t>
      </w:r>
      <w:r>
        <w:rPr>
          <w:b/>
          <w:bCs/>
        </w:rPr>
        <w:t xml:space="preserve"> </w:t>
      </w:r>
    </w:p>
    <w:p w14:paraId="5949FAAC" w14:textId="77777777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</w:p>
    <w:p w14:paraId="6FD6A6F2" w14:textId="675F97A8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EMS providers should monitor daily even if off-duty.</w:t>
      </w:r>
    </w:p>
    <w:p w14:paraId="6E90E389" w14:textId="10A794A1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</w:p>
    <w:p w14:paraId="07FD945F" w14:textId="09EAD909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If a fever or upper respiratory symptoms are present, the EMS agency should notify their EMS agency as soon as possible.</w:t>
      </w:r>
    </w:p>
    <w:p w14:paraId="1194D29D" w14:textId="1560882F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</w:p>
    <w:p w14:paraId="335540ED" w14:textId="45BD76EC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</w:p>
    <w:p w14:paraId="10882383" w14:textId="5144833B" w:rsidR="006F25A8" w:rsidRPr="006F25A8" w:rsidRDefault="006F25A8" w:rsidP="006F25A8">
      <w:pPr>
        <w:tabs>
          <w:tab w:val="center" w:pos="4680"/>
        </w:tabs>
        <w:spacing w:after="0" w:line="240" w:lineRule="auto"/>
        <w:rPr>
          <w:b/>
          <w:bCs/>
          <w:u w:val="single"/>
        </w:rPr>
      </w:pPr>
      <w:r>
        <w:rPr>
          <w:b/>
          <w:bCs/>
        </w:rPr>
        <w:t xml:space="preserve">EMS Provider Name: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66B197C" w14:textId="7B434519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5EBED1C8" w14:textId="77777777" w:rsidR="006F25A8" w:rsidRDefault="006F25A8" w:rsidP="006F25A8">
      <w:pPr>
        <w:tabs>
          <w:tab w:val="center" w:pos="4680"/>
        </w:tabs>
        <w:spacing w:after="0" w:line="240" w:lineRule="auto"/>
        <w:rPr>
          <w:b/>
          <w:bCs/>
        </w:rPr>
      </w:pPr>
    </w:p>
    <w:tbl>
      <w:tblPr>
        <w:tblStyle w:val="TableGrid"/>
        <w:tblW w:w="1052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15"/>
        <w:gridCol w:w="1615"/>
        <w:gridCol w:w="1617"/>
        <w:gridCol w:w="937"/>
        <w:gridCol w:w="1613"/>
        <w:gridCol w:w="1613"/>
        <w:gridCol w:w="1515"/>
      </w:tblGrid>
      <w:tr w:rsidR="006F25A8" w14:paraId="3A67EDED" w14:textId="5E1219C9" w:rsidTr="006F25A8">
        <w:trPr>
          <w:trHeight w:val="45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BD2ECE" w14:textId="77777777" w:rsidR="006F25A8" w:rsidRDefault="006F25A8" w:rsidP="006F25A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B98F6B" w14:textId="77777777" w:rsidR="006F25A8" w:rsidRDefault="006F25A8" w:rsidP="006F25A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BFDC00" w14:textId="77777777" w:rsidR="006F25A8" w:rsidRDefault="006F25A8" w:rsidP="006F25A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Temperature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2F55F" w14:textId="77777777" w:rsidR="006F25A8" w:rsidRDefault="006F25A8" w:rsidP="006F25A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F3E186" w14:textId="6F648B57" w:rsidR="006F25A8" w:rsidRDefault="006F25A8" w:rsidP="006F25A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3A1B3" w14:textId="7F427985" w:rsidR="006F25A8" w:rsidRDefault="006F25A8" w:rsidP="006F25A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41460" w14:textId="343CD954" w:rsidR="006F25A8" w:rsidRDefault="006F25A8" w:rsidP="006F25A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Temperature</w:t>
            </w:r>
          </w:p>
        </w:tc>
      </w:tr>
      <w:tr w:rsidR="006F25A8" w14:paraId="1D9C3F92" w14:textId="77777777" w:rsidTr="006F25A8">
        <w:trPr>
          <w:trHeight w:val="45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7D7C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FB220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325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42C3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E4D7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7E20C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7CD50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3EC10B0B" w14:textId="3B3E9758" w:rsidTr="006F25A8">
        <w:trPr>
          <w:trHeight w:val="432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401F75BD" w14:textId="45B2E68B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11F4A8E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1810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1BAF4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BCA7B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14:paraId="067DA22E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6B40D72B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093E3054" w14:textId="318B8269" w:rsidTr="006F25A8">
        <w:trPr>
          <w:trHeight w:val="432"/>
        </w:trPr>
        <w:tc>
          <w:tcPr>
            <w:tcW w:w="1615" w:type="dxa"/>
            <w:vAlign w:val="center"/>
          </w:tcPr>
          <w:p w14:paraId="0ED182BC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169122B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58ECA336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B64DB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2BA8ABA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0F2BE23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5016BE4D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2772BEF7" w14:textId="138F66BE" w:rsidTr="006F25A8">
        <w:trPr>
          <w:trHeight w:val="432"/>
        </w:trPr>
        <w:tc>
          <w:tcPr>
            <w:tcW w:w="1615" w:type="dxa"/>
            <w:vAlign w:val="center"/>
          </w:tcPr>
          <w:p w14:paraId="31D0B499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2EAD2042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42BB532D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289F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6C7BE968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5B2CE57C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7F654788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6A11EE84" w14:textId="6B763BAB" w:rsidTr="006F25A8">
        <w:trPr>
          <w:trHeight w:val="432"/>
        </w:trPr>
        <w:tc>
          <w:tcPr>
            <w:tcW w:w="1615" w:type="dxa"/>
            <w:vAlign w:val="center"/>
          </w:tcPr>
          <w:p w14:paraId="7814C67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500FDBE4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B73871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FD79E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2F1EF3F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39AB51B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31DBF45A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1DEB5609" w14:textId="5E39E374" w:rsidTr="006F25A8">
        <w:trPr>
          <w:trHeight w:val="432"/>
        </w:trPr>
        <w:tc>
          <w:tcPr>
            <w:tcW w:w="1615" w:type="dxa"/>
            <w:vAlign w:val="center"/>
          </w:tcPr>
          <w:p w14:paraId="4CF83F8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6AA913D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36C544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14B1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34447193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033A40E2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6DD7D34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0F2E67C9" w14:textId="0BD1011F" w:rsidTr="006F25A8">
        <w:trPr>
          <w:trHeight w:val="432"/>
        </w:trPr>
        <w:tc>
          <w:tcPr>
            <w:tcW w:w="1615" w:type="dxa"/>
            <w:vAlign w:val="center"/>
          </w:tcPr>
          <w:p w14:paraId="68504A2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6B395417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115BF0B7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ED3E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02C2042D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2C79447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6C24A9E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543AC70F" w14:textId="5596B9C4" w:rsidTr="006F25A8">
        <w:trPr>
          <w:trHeight w:val="432"/>
        </w:trPr>
        <w:tc>
          <w:tcPr>
            <w:tcW w:w="1615" w:type="dxa"/>
            <w:vAlign w:val="center"/>
          </w:tcPr>
          <w:p w14:paraId="0250528E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5E7BBE77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4C46D3DE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8DE29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36D5C6A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5D1F05F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12616C8C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4ED2DE4D" w14:textId="3E8DF041" w:rsidTr="006F25A8">
        <w:trPr>
          <w:trHeight w:val="432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4D1B4CF7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2B64759A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04E9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26BB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F30B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14:paraId="032D8CE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6646CCB2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10F7BF52" w14:textId="4527B5C2" w:rsidTr="006F25A8">
        <w:trPr>
          <w:trHeight w:val="432"/>
        </w:trPr>
        <w:tc>
          <w:tcPr>
            <w:tcW w:w="1615" w:type="dxa"/>
            <w:vAlign w:val="center"/>
          </w:tcPr>
          <w:p w14:paraId="0AA710B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4638B656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8B7DF22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4CF08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7EB3246D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70F5E608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1F74BF4D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774D5064" w14:textId="5CDBAF0F" w:rsidTr="006F25A8">
        <w:trPr>
          <w:trHeight w:val="432"/>
        </w:trPr>
        <w:tc>
          <w:tcPr>
            <w:tcW w:w="1615" w:type="dxa"/>
            <w:vAlign w:val="center"/>
          </w:tcPr>
          <w:p w14:paraId="0B736776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6554D5F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2A10BC6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F83C4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67ACAF38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60E72244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72D7B43A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4F70C3E8" w14:textId="582A16D8" w:rsidTr="006F25A8">
        <w:trPr>
          <w:trHeight w:val="432"/>
        </w:trPr>
        <w:tc>
          <w:tcPr>
            <w:tcW w:w="1615" w:type="dxa"/>
            <w:vAlign w:val="center"/>
          </w:tcPr>
          <w:p w14:paraId="6C1205A3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0A6F31FC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6DD3615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B2BE2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0EC1DE7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75CC5773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61BB4D62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3DEFB9F6" w14:textId="69949E89" w:rsidTr="006F25A8">
        <w:trPr>
          <w:trHeight w:val="432"/>
        </w:trPr>
        <w:tc>
          <w:tcPr>
            <w:tcW w:w="1615" w:type="dxa"/>
            <w:vAlign w:val="center"/>
          </w:tcPr>
          <w:p w14:paraId="341873EC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2923FA0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43AC6F6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92B0B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083C4B2A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33115EB9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0592EA3B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019B8B30" w14:textId="70308198" w:rsidTr="006F25A8">
        <w:trPr>
          <w:trHeight w:val="432"/>
        </w:trPr>
        <w:tc>
          <w:tcPr>
            <w:tcW w:w="1615" w:type="dxa"/>
            <w:vAlign w:val="center"/>
          </w:tcPr>
          <w:p w14:paraId="30BDF01B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01B0F834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D2EA5CC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B7563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3070DE6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0C0B6E82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0FE88BD9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45A0536C" w14:textId="6749BF66" w:rsidTr="006F25A8">
        <w:trPr>
          <w:trHeight w:val="432"/>
        </w:trPr>
        <w:tc>
          <w:tcPr>
            <w:tcW w:w="1615" w:type="dxa"/>
            <w:vAlign w:val="center"/>
          </w:tcPr>
          <w:p w14:paraId="47374F3C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2FE77D60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5EC1A33D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580D7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7FF49B9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352C2FE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13409568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51C652A1" w14:textId="77777777" w:rsidTr="006F25A8">
        <w:trPr>
          <w:trHeight w:val="432"/>
        </w:trPr>
        <w:tc>
          <w:tcPr>
            <w:tcW w:w="1615" w:type="dxa"/>
            <w:vAlign w:val="center"/>
          </w:tcPr>
          <w:p w14:paraId="2FBD0F17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02F8B2C3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19EE884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FEB48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05221CED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08BC55A4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3C2E2821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7D68DFDB" w14:textId="77777777" w:rsidTr="006F25A8">
        <w:trPr>
          <w:trHeight w:val="432"/>
        </w:trPr>
        <w:tc>
          <w:tcPr>
            <w:tcW w:w="1615" w:type="dxa"/>
            <w:vAlign w:val="center"/>
          </w:tcPr>
          <w:p w14:paraId="405CBFC2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41354414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3817B7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B94E0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7F3B11C4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1825757B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7018AB19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F25A8" w14:paraId="2A4B9CF7" w14:textId="77777777" w:rsidTr="006F25A8">
        <w:trPr>
          <w:trHeight w:val="432"/>
        </w:trPr>
        <w:tc>
          <w:tcPr>
            <w:tcW w:w="1615" w:type="dxa"/>
            <w:vAlign w:val="center"/>
          </w:tcPr>
          <w:p w14:paraId="61A0C23E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6F48A939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5190F4B4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8871D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7F3448A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14:paraId="13D56A06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7D5112CF" w14:textId="77777777" w:rsidR="006F25A8" w:rsidRDefault="006F25A8" w:rsidP="006F25A8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</w:tbl>
    <w:p w14:paraId="3E10033A" w14:textId="77777777" w:rsidR="006F25A8" w:rsidRDefault="006F25A8"/>
    <w:sectPr w:rsidR="006F25A8" w:rsidSect="006F25A8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A8"/>
    <w:rsid w:val="006F25A8"/>
    <w:rsid w:val="00E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F9EF"/>
  <w15:chartTrackingRefBased/>
  <w15:docId w15:val="{143EB35E-5D56-441F-8340-17C09D3A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5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spberrypi.stackexchange.com/questions/56468/how-to-remove-thermometer-in-raspbian-8-jessie-pix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490</Characters>
  <Application>Microsoft Office Word</Application>
  <DocSecurity>0</DocSecurity>
  <Lines>8</Lines>
  <Paragraphs>2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Ruby</dc:creator>
  <cp:keywords/>
  <dc:description/>
  <cp:lastModifiedBy>Megan Ruby</cp:lastModifiedBy>
  <cp:revision>1</cp:revision>
  <dcterms:created xsi:type="dcterms:W3CDTF">2020-03-27T19:42:00Z</dcterms:created>
  <dcterms:modified xsi:type="dcterms:W3CDTF">2020-03-27T19:57:00Z</dcterms:modified>
</cp:coreProperties>
</file>